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6F" w:rsidRDefault="00D25C6F">
      <w:pPr>
        <w:jc w:val="center"/>
        <w:rPr>
          <w:rFonts w:ascii="Arial" w:hAnsi="Arial" w:cs="Arial"/>
          <w:sz w:val="18"/>
          <w:szCs w:val="18"/>
        </w:rPr>
      </w:pPr>
    </w:p>
    <w:p w:rsidR="00D25C6F" w:rsidRDefault="00D25C6F">
      <w:pPr>
        <w:jc w:val="center"/>
        <w:rPr>
          <w:rFonts w:ascii="Arial" w:hAnsi="Arial" w:cs="Arial"/>
          <w:sz w:val="18"/>
          <w:szCs w:val="18"/>
        </w:rPr>
      </w:pPr>
    </w:p>
    <w:p w:rsidR="00D25C6F" w:rsidRDefault="00D25C6F">
      <w:pPr>
        <w:jc w:val="center"/>
        <w:rPr>
          <w:rFonts w:ascii="Arial" w:hAnsi="Arial" w:cs="Arial"/>
          <w:sz w:val="18"/>
          <w:szCs w:val="18"/>
        </w:rPr>
      </w:pPr>
    </w:p>
    <w:p w:rsidR="00D25C6F" w:rsidRPr="00D04FFA" w:rsidRDefault="00D25C6F">
      <w:pPr>
        <w:ind w:firstLine="540"/>
        <w:jc w:val="both"/>
        <w:rPr>
          <w:rFonts w:ascii="StobiSerif Regular" w:hAnsi="StobiSerif Regular"/>
          <w:sz w:val="22"/>
          <w:szCs w:val="22"/>
        </w:rPr>
      </w:pPr>
      <w:r w:rsidRPr="00D04FFA">
        <w:rPr>
          <w:rFonts w:ascii="StobiSerif Regular" w:hAnsi="StobiSerif Regular" w:cs="StobiSerif Regular;Calibri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 социјална заштита Сејди Џемаили со службена легитимација број 28-0015 и Снежана Михајловска </w:t>
      </w:r>
      <w:r>
        <w:rPr>
          <w:rFonts w:ascii="StobiSerif Regular" w:hAnsi="StobiSerif Regular" w:cs="StobiSerif Regular;Calibri"/>
          <w:sz w:val="22"/>
          <w:szCs w:val="22"/>
        </w:rPr>
        <w:t>со службена легитимација број 28-0008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 изврши редовен инспекциски надзор над субјектот на инспекциски надзор ЈУ Меѓуопшински центар за социјална работа Куманово, со седиште на ул.,,Тодор Велков“ </w:t>
      </w:r>
      <w:r w:rsidRPr="00D04FFA">
        <w:rPr>
          <w:rFonts w:ascii="StobiSerif Regular" w:hAnsi="StobiSerif Regular" w:cs="StobiSerif Regular;Calibri"/>
          <w:color w:val="000000"/>
          <w:sz w:val="22"/>
          <w:szCs w:val="22"/>
        </w:rPr>
        <w:t xml:space="preserve">бр.4 Куманово, застапуван од Директорот Александра Арсовска 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и со Записник ИП1 број </w:t>
      </w:r>
      <w:r w:rsidRPr="00D04FFA">
        <w:rPr>
          <w:rFonts w:ascii="StobiSerif Regular" w:hAnsi="StobiSerif Regular" w:cs="StobiSerif Regular;Calibri"/>
          <w:sz w:val="22"/>
          <w:szCs w:val="22"/>
          <w:lang w:val="ru-RU"/>
        </w:rPr>
        <w:t>16-</w:t>
      </w:r>
      <w:r w:rsidRPr="00D04FFA">
        <w:rPr>
          <w:rFonts w:ascii="StobiSerif Regular" w:hAnsi="StobiSerif Regular" w:cs="StobiSerif Regular;Calibri"/>
          <w:sz w:val="22"/>
          <w:szCs w:val="22"/>
        </w:rPr>
        <w:t>27 од 10.11.2023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0" w:name="_Hlk119585523"/>
      <w:bookmarkEnd w:id="0"/>
      <w:r w:rsidRPr="00D04FFA">
        <w:rPr>
          <w:rFonts w:ascii="StobiSerif Regular" w:hAnsi="StobiSerif Regular" w:cs="StobiSerif Regular"/>
          <w:sz w:val="22"/>
          <w:szCs w:val="22"/>
        </w:rPr>
        <w:t>:</w:t>
      </w:r>
    </w:p>
    <w:p w:rsidR="00D25C6F" w:rsidRPr="00D04FFA" w:rsidRDefault="00D25C6F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tabs>
          <w:tab w:val="left" w:pos="9486"/>
        </w:tabs>
        <w:ind w:right="360" w:firstLine="540"/>
        <w:jc w:val="center"/>
      </w:pPr>
      <w:r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D25C6F" w:rsidRDefault="00D25C6F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D25C6F" w:rsidRDefault="00D25C6F">
      <w:pPr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</w:t>
      </w:r>
    </w:p>
    <w:p w:rsidR="00D25C6F" w:rsidRDefault="00D25C6F">
      <w:pPr>
        <w:ind w:firstLine="709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Се наредува на Александра Арсовска, Директор на ЈУ Меѓуопштински центар за социјална работа Куманово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D25C6F" w:rsidRDefault="00D25C6F">
      <w:pPr>
        <w:ind w:firstLine="540"/>
        <w:jc w:val="both"/>
        <w:rPr>
          <w:color w:val="000000"/>
        </w:rPr>
      </w:pP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1. Предметите на корисниците на услугата лична асистенција </w:t>
      </w:r>
      <w:r w:rsidRPr="007F721A">
        <w:rPr>
          <w:rFonts w:ascii="StobiSerif Regular" w:hAnsi="StobiSerif Regular" w:cs="Arial"/>
          <w:sz w:val="22"/>
          <w:szCs w:val="22"/>
          <w:lang w:val="ru-RU"/>
        </w:rPr>
        <w:t>д</w:t>
      </w:r>
      <w:r>
        <w:rPr>
          <w:rFonts w:ascii="StobiSerif Regular" w:hAnsi="StobiSerif Regular" w:cs="Arial"/>
          <w:sz w:val="22"/>
          <w:szCs w:val="22"/>
        </w:rPr>
        <w:t xml:space="preserve">а содржат документација од денот на поднесеното барање, со што се овозможува целосен увид и следење во користењето на услугата, согласно член 77 став 1 и  член 106 од Законот за социјалната заштита и член 10, 11, 13, 14, 15, 16 и 17 </w:t>
      </w:r>
      <w:r>
        <w:rPr>
          <w:rFonts w:ascii="StobiSerif Regular" w:hAnsi="StobiSerif Regular" w:cs="Arial"/>
          <w:color w:val="000000"/>
          <w:sz w:val="22"/>
          <w:szCs w:val="22"/>
        </w:rPr>
        <w:t>од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Pr="00326EFC" w:rsidRDefault="00D25C6F" w:rsidP="00326EFC">
      <w:pPr>
        <w:pStyle w:val="ListParagraph"/>
        <w:spacing w:before="200" w:after="100"/>
        <w:ind w:left="0"/>
        <w:jc w:val="both"/>
        <w:rPr>
          <w:rFonts w:ascii="StobiSerif Regular" w:hAnsi="StobiSerif Regular" w:cs="Arial"/>
          <w:sz w:val="22"/>
          <w:szCs w:val="22"/>
        </w:rPr>
      </w:pPr>
      <w:r w:rsidRPr="00326EFC">
        <w:rPr>
          <w:rFonts w:ascii="StobiSerif Regular" w:hAnsi="StobiSerif Regular"/>
          <w:color w:val="000000"/>
          <w:sz w:val="22"/>
          <w:szCs w:val="22"/>
        </w:rPr>
        <w:t>2. Центарот</w:t>
      </w:r>
      <w:r>
        <w:rPr>
          <w:rFonts w:ascii="StobiSerif Regular" w:hAnsi="StobiSerif Regular"/>
          <w:color w:val="000000"/>
          <w:sz w:val="22"/>
          <w:szCs w:val="22"/>
        </w:rPr>
        <w:t>,</w:t>
      </w:r>
      <w:r w:rsidRPr="007F721A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326EFC">
        <w:rPr>
          <w:rFonts w:ascii="StobiSerif Regular" w:hAnsi="StobiSerif Regular" w:cs="Arial"/>
          <w:sz w:val="22"/>
          <w:szCs w:val="22"/>
        </w:rPr>
        <w:t>во постапката за обезбедување на услугата лична асистенција</w:t>
      </w:r>
      <w:r w:rsidRPr="00326EFC">
        <w:rPr>
          <w:rFonts w:ascii="StobiSerif Regular" w:hAnsi="StobiSerif Regular"/>
          <w:color w:val="000000"/>
          <w:sz w:val="22"/>
          <w:szCs w:val="22"/>
        </w:rPr>
        <w:t>,</w:t>
      </w:r>
      <w:r w:rsidRPr="00326EFC">
        <w:rPr>
          <w:rFonts w:ascii="StobiSerif Regular" w:hAnsi="StobiSerif Regular"/>
          <w:sz w:val="22"/>
          <w:szCs w:val="22"/>
          <w:lang w:val="ru-RU"/>
        </w:rPr>
        <w:t xml:space="preserve"> да обезбедува доказ од барателот на услугата дека нема склучено договор за доживотна издршка, односно покренало постапка за раскинување на склучен договор за доживотна издршка</w:t>
      </w:r>
      <w:r w:rsidRPr="00326EFC">
        <w:rPr>
          <w:rFonts w:ascii="StobiSerif Regular" w:hAnsi="StobiSerif Regular"/>
          <w:color w:val="000000"/>
          <w:sz w:val="22"/>
          <w:szCs w:val="22"/>
        </w:rPr>
        <w:t>, согласност  член 77 од Законот за социјалната заштита.</w:t>
      </w:r>
    </w:p>
    <w:p w:rsidR="00D25C6F" w:rsidRDefault="00D25C6F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pStyle w:val="ListParagraph"/>
        <w:spacing w:before="200" w:after="100"/>
        <w:ind w:left="90"/>
        <w:jc w:val="both"/>
        <w:rPr>
          <w:color w:val="000000"/>
        </w:rPr>
      </w:pPr>
    </w:p>
    <w:p w:rsidR="00D25C6F" w:rsidRPr="00326EFC" w:rsidRDefault="00D25C6F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326EFC">
        <w:rPr>
          <w:rFonts w:ascii="StobiSerif Regular" w:hAnsi="StobiSerif Regular"/>
          <w:color w:val="000000"/>
          <w:sz w:val="22"/>
          <w:szCs w:val="22"/>
        </w:rPr>
        <w:t>3. Центарот</w:t>
      </w:r>
      <w:r>
        <w:rPr>
          <w:rFonts w:ascii="StobiSerif Regular" w:hAnsi="StobiSerif Regular"/>
          <w:color w:val="000000"/>
          <w:sz w:val="22"/>
          <w:szCs w:val="22"/>
        </w:rPr>
        <w:t>,</w:t>
      </w:r>
      <w:r w:rsidRPr="00326EFC">
        <w:rPr>
          <w:rFonts w:ascii="StobiSerif Regular" w:hAnsi="StobiSerif Regular"/>
          <w:color w:val="000000"/>
          <w:sz w:val="22"/>
          <w:szCs w:val="22"/>
        </w:rPr>
        <w:t xml:space="preserve"> со започнување  на давањето на услугата на лична асистенција во периодот на взаемно прилагодување помеѓу корисникот и личниот асистент, кој трае најмногу 30 дена, да врши задолжителен увид во домот на корисникот во тој период и да составува записник, согласно член 106 од Законот и член 16 став 3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4. </w:t>
      </w:r>
      <w:r>
        <w:rPr>
          <w:rFonts w:ascii="StobiSerif Regular" w:hAnsi="StobiSerif Regular" w:cs="Arial"/>
          <w:color w:val="000000"/>
          <w:sz w:val="22"/>
          <w:szCs w:val="22"/>
        </w:rPr>
        <w:t>Центарот, односно стручниот работник во обезбедување на услугата на лична асистенција, најмалку еднаш месечно, да одржува заеднички средби со корисникот, личниот асистент, координаторот и други релевантни лица, заради следење на реализација на индивидуалниот план и активности предвидени во Листата на активности за остварување на услугата лична асистенција, согласно член 106 од Законот и член 17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5. Центарот, во постапката за обезбедување на услугата лична асистенција да изготвува План за индивидуална работа со корисникот во кој се определуваат целите што се планира да се постигнат и мерките и активностите што се преземаат за помош на корисникот, носителите на мерките и времето за нивно спроведување, согласно член 275 став 2 од Законот за социјалната заштита и член 15 од </w:t>
      </w:r>
      <w:r>
        <w:rPr>
          <w:rFonts w:ascii="StobiSerif Regular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Pr="001961A1" w:rsidRDefault="00D25C6F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1961A1">
        <w:rPr>
          <w:rFonts w:ascii="StobiSerif Regular" w:hAnsi="StobiSerif Regular" w:cs="Arial"/>
          <w:sz w:val="22"/>
          <w:szCs w:val="22"/>
        </w:rPr>
        <w:t xml:space="preserve">6. Центарот, во предметите на корисниците </w:t>
      </w:r>
      <w:r w:rsidRPr="001961A1">
        <w:rPr>
          <w:rFonts w:ascii="StobiSerif Regular" w:hAnsi="StobiSerif Regular"/>
          <w:sz w:val="22"/>
          <w:szCs w:val="22"/>
        </w:rPr>
        <w:t xml:space="preserve">на услугата лична асистенција, да обезбеди извештај од давателот на услугата  за спроведената евалуација на дадените услуги и проценка на задоволството на корисниците, согласно член 106 од Законот за социјалната заштита и член 29 став 3 од  </w:t>
      </w:r>
      <w:r w:rsidRPr="001961A1">
        <w:rPr>
          <w:rFonts w:ascii="StobiSerif Regular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Pr="001961A1" w:rsidRDefault="00D25C6F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1961A1">
        <w:rPr>
          <w:rFonts w:ascii="StobiSerif Regular" w:hAnsi="StobiSerif Regular"/>
          <w:color w:val="000000"/>
          <w:sz w:val="22"/>
          <w:szCs w:val="22"/>
        </w:rPr>
        <w:t>7. Стручниот работник заедно со барателот на услугата, при пополнување на образецот Прилог бр.1 - податоци за статусот и потребите на барателот за лична асистенција, да ја пополнува табелата со временскиот распоред на користење на услугата и обемот на услугата преку утврден број часови неделно за лична асистенција, со цел да се утврди потребниот број на часови определени на месечно ниво во решението за обезбедување на услугата и следењето на реализација на услугата согласно решението, согласно член 106 од Законот за социјалната заштита и член 11 од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pStyle w:val="ObrListBr1"/>
        <w:tabs>
          <w:tab w:val="clear" w:pos="567"/>
        </w:tabs>
        <w:ind w:left="74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8.  Центарот,  по службена должност повремено, а најмалку еднаш годишно, да го преиспитува постоењето на фактите и условите за  користење на правото и доколку утврди дека истите се променети, да донесува соодветно решение,  согласно член 273 од Законот за социјалната заштита.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pStyle w:val="ObrListBr1"/>
        <w:tabs>
          <w:tab w:val="clear" w:pos="567"/>
        </w:tabs>
        <w:ind w:left="74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9. Центарот, во предметот 0302-2/14/9 на корисникот Х</w:t>
      </w:r>
      <w:r w:rsidRPr="007F721A">
        <w:rPr>
          <w:rFonts w:ascii="StobiSerif Regular" w:hAnsi="StobiSerif Regular"/>
          <w:sz w:val="22"/>
          <w:lang w:val="ru-RU"/>
        </w:rPr>
        <w:t>.</w:t>
      </w:r>
      <w:r>
        <w:rPr>
          <w:rFonts w:ascii="StobiSerif Regular" w:hAnsi="StobiSerif Regular"/>
          <w:sz w:val="22"/>
        </w:rPr>
        <w:t>Ѓ</w:t>
      </w:r>
      <w:r w:rsidRPr="00CE4487">
        <w:rPr>
          <w:rFonts w:ascii="StobiSerif Regular" w:hAnsi="StobiSerif Regular"/>
          <w:sz w:val="22"/>
          <w:lang w:val="ru-RU"/>
        </w:rPr>
        <w:t>.</w:t>
      </w:r>
      <w:r>
        <w:rPr>
          <w:rFonts w:ascii="StobiSerif Regular" w:hAnsi="StobiSerif Regular"/>
          <w:sz w:val="22"/>
        </w:rPr>
        <w:t xml:space="preserve"> да го преиспита донесеното решение за обезбедување на услугата лична асистенција, на начин што правилно и целосно ќе ја утврди фактичката состојба по однос на </w:t>
      </w:r>
      <w:r>
        <w:rPr>
          <w:rFonts w:ascii="StobiSerif Regular" w:hAnsi="StobiSerif Regular" w:cs="Arial"/>
          <w:sz w:val="22"/>
          <w:szCs w:val="22"/>
          <w:lang w:val="ru-RU"/>
        </w:rPr>
        <w:t>видот на индивидуална помош и поддршка која му е потребна на корисникот, со правилно</w:t>
      </w:r>
      <w:r>
        <w:rPr>
          <w:rFonts w:ascii="StobiSerif Regular" w:hAnsi="StobiSerif Regular" w:cs="Arial"/>
          <w:sz w:val="22"/>
          <w:szCs w:val="22"/>
        </w:rPr>
        <w:t xml:space="preserve"> пополнување 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податоци</w:t>
      </w:r>
      <w:r>
        <w:rPr>
          <w:rFonts w:ascii="StobiSerif Regular" w:hAnsi="StobiSerif Regular" w:cs="Arial"/>
          <w:sz w:val="22"/>
          <w:szCs w:val="22"/>
        </w:rPr>
        <w:t>те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во обрасците Прилог бр.1 и Прилог бр.2 и откако ќе ја утврди фактичката состојба да донесе соодветно решение, согласно член 106 од Законот за социјалната заштита и член 11 и 13 од 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D25C6F" w:rsidRDefault="00D25C6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Рокот за извршување на изречената инспекциска мерка е  од денот на приемот на решението и постојано</w:t>
      </w:r>
    </w:p>
    <w:p w:rsidR="00D25C6F" w:rsidRDefault="00D25C6F">
      <w:pPr>
        <w:spacing w:before="200" w:after="280"/>
        <w:jc w:val="both"/>
        <w:rPr>
          <w:color w:val="000000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10.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>
        <w:rPr>
          <w:color w:val="000000"/>
        </w:rPr>
        <w:t xml:space="preserve">. </w:t>
      </w:r>
    </w:p>
    <w:p w:rsidR="00D25C6F" w:rsidRDefault="00D25C6F">
      <w:pPr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D25C6F" w:rsidRDefault="00D25C6F" w:rsidP="001961A1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11.  Жалбата изјавена против ова решение, не го одлага неговото извршување.</w:t>
      </w:r>
    </w:p>
    <w:p w:rsidR="00D25C6F" w:rsidRDefault="00D25C6F">
      <w:pPr>
        <w:tabs>
          <w:tab w:val="left" w:pos="9486"/>
        </w:tabs>
        <w:ind w:right="126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</w:t>
      </w:r>
    </w:p>
    <w:p w:rsidR="00D25C6F" w:rsidRDefault="00D25C6F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D25C6F" w:rsidRDefault="00D25C6F">
      <w:pPr>
        <w:tabs>
          <w:tab w:val="left" w:pos="9486"/>
        </w:tabs>
        <w:ind w:right="126"/>
        <w:jc w:val="center"/>
      </w:pPr>
    </w:p>
    <w:p w:rsidR="00D25C6F" w:rsidRDefault="00D25C6F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eastAsia="mk-MK"/>
        </w:rPr>
      </w:pPr>
    </w:p>
    <w:p w:rsidR="00D25C6F" w:rsidRDefault="00D25C6F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eastAsia="mk-MK"/>
        </w:rPr>
        <w:t xml:space="preserve">      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>
        <w:rPr>
          <w:rFonts w:ascii="StobiSerif" w:hAnsi="StobiSerif" w:cs="StobiSerif"/>
          <w:color w:val="000000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преку инспекторите за социјална заштита Сејди Џемаили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28-0015 и Снежана Михајловска со службена легитимација број 28-0008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изврши редовен инспекциски надзор над субјектот на инспекциски надзор ЈУ Меѓуопштински центар за социјална работа Куманово со седиште на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ул</w:t>
      </w:r>
      <w:r w:rsidRPr="00F31A2B">
        <w:rPr>
          <w:rFonts w:ascii="StobiSerif Regular" w:hAnsi="StobiSerif Regular" w:cs="StobiSerif Regular"/>
          <w:color w:val="000000"/>
          <w:sz w:val="22"/>
          <w:szCs w:val="22"/>
        </w:rPr>
        <w:t xml:space="preserve">. Тодор Велков број </w:t>
      </w:r>
      <w:r w:rsidRPr="007F721A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4</w:t>
      </w:r>
      <w:r w:rsidRPr="00F31A2B">
        <w:rPr>
          <w:rFonts w:ascii="StobiSerif Regular" w:hAnsi="StobiSerif Regular" w:cs="StobiSerif Regular"/>
          <w:color w:val="000000"/>
          <w:sz w:val="22"/>
          <w:szCs w:val="22"/>
        </w:rPr>
        <w:t>,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  <w:r w:rsidRPr="00F31A2B">
        <w:rPr>
          <w:rFonts w:ascii="StobiSerif Regular" w:hAnsi="StobiSerif Regular" w:cs="StobiSerif Regular"/>
          <w:color w:val="000000"/>
          <w:sz w:val="22"/>
          <w:szCs w:val="22"/>
        </w:rPr>
        <w:t>Куманово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, застапувано од Директорот Александра Арсовска и состави Записник ИП1 број 16-27 од 10.11.2023 година, </w:t>
      </w:r>
      <w:r>
        <w:rPr>
          <w:rFonts w:ascii="StobiSerif Regular" w:hAnsi="StobiSerif Regular" w:cs="StobiSerif Regular"/>
          <w:sz w:val="22"/>
          <w:szCs w:val="22"/>
        </w:rPr>
        <w:t>во кој се констатирани недостатоци и неправилности во постапувањето на Центарот во постапката за користење услуга на лична асистенција.</w:t>
      </w:r>
    </w:p>
    <w:p w:rsidR="00D25C6F" w:rsidRDefault="00D25C6F">
      <w:pPr>
        <w:spacing w:before="20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  Врз основа на изнесеното се одлучи како во диспозитивот на ова решение</w:t>
      </w:r>
    </w:p>
    <w:p w:rsidR="00D25C6F" w:rsidRDefault="00D25C6F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D25C6F" w:rsidRDefault="00D25C6F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</w:t>
      </w:r>
      <w:r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D25C6F" w:rsidRDefault="00D25C6F" w:rsidP="00F31A2B">
      <w:pPr>
        <w:tabs>
          <w:tab w:val="left" w:pos="9360"/>
        </w:tabs>
        <w:ind w:right="126"/>
        <w:jc w:val="both"/>
      </w:pPr>
    </w:p>
    <w:p w:rsidR="00D25C6F" w:rsidRDefault="00D25C6F" w:rsidP="00F31A2B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25C6F" w:rsidRDefault="00D25C6F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D25C6F" w:rsidRDefault="00D25C6F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16-27 од  19.11.2023 година. </w:t>
      </w:r>
    </w:p>
    <w:p w:rsidR="00D25C6F" w:rsidRDefault="00D25C6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D25C6F" w:rsidRDefault="00D25C6F">
      <w:pPr>
        <w:ind w:left="43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25C6F" w:rsidRDefault="00D25C6F">
      <w:pPr>
        <w:ind w:left="360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Инспектори за социјална заштита, </w:t>
      </w:r>
    </w:p>
    <w:p w:rsidR="00D25C6F" w:rsidRDefault="00D25C6F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Снежана Михајловска</w:t>
      </w:r>
    </w:p>
    <w:p w:rsidR="00D25C6F" w:rsidRDefault="00D25C6F">
      <w:pPr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Сејди Џемаили                                                                                        </w:t>
      </w:r>
    </w:p>
    <w:p w:rsidR="00D25C6F" w:rsidRDefault="00D25C6F">
      <w:pPr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</w:t>
      </w:r>
    </w:p>
    <w:sectPr w:rsidR="00D25C6F" w:rsidSect="0052593E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formProt w:val="0"/>
      <w:rtlGutter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6F" w:rsidRDefault="00D25C6F" w:rsidP="0052593E">
      <w:r>
        <w:separator/>
      </w:r>
    </w:p>
  </w:endnote>
  <w:endnote w:type="continuationSeparator" w:id="0">
    <w:p w:rsidR="00D25C6F" w:rsidRDefault="00D25C6F" w:rsidP="0052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6F" w:rsidRDefault="00D25C6F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shape id="Rectangle 1" o:spid="_x0000_s2049" style="position:absolute;margin-left:461pt;margin-top:.05pt;width:16.3pt;height:14.3pt;z-index:251660288;mso-wrap-style:square;v-text-anchor:top" coordsize="" o:allowincell="f" path="m,l-127,r,-127l,-127xe" strokeweight=".26mm">
          <v:fill color2="black" o:detectmouseclick="t"/>
          <v:stroke joinstyle="mi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6F" w:rsidRDefault="00D25C6F" w:rsidP="0052593E">
      <w:r>
        <w:separator/>
      </w:r>
    </w:p>
  </w:footnote>
  <w:footnote w:type="continuationSeparator" w:id="0">
    <w:p w:rsidR="00D25C6F" w:rsidRDefault="00D25C6F" w:rsidP="0052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3E"/>
    <w:rsid w:val="00053BC4"/>
    <w:rsid w:val="000F0743"/>
    <w:rsid w:val="00161CE4"/>
    <w:rsid w:val="001961A1"/>
    <w:rsid w:val="00326EFC"/>
    <w:rsid w:val="003B7286"/>
    <w:rsid w:val="004944C6"/>
    <w:rsid w:val="0052593E"/>
    <w:rsid w:val="00607FAE"/>
    <w:rsid w:val="006C0833"/>
    <w:rsid w:val="006E4D3B"/>
    <w:rsid w:val="00732E39"/>
    <w:rsid w:val="007F721A"/>
    <w:rsid w:val="00941045"/>
    <w:rsid w:val="00A7564D"/>
    <w:rsid w:val="00CE4487"/>
    <w:rsid w:val="00D04FFA"/>
    <w:rsid w:val="00D25C6F"/>
    <w:rsid w:val="00E44198"/>
    <w:rsid w:val="00EA1199"/>
    <w:rsid w:val="00F3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E44198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44198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E44198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4</Pages>
  <Words>1375</Words>
  <Characters>7841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12</cp:revision>
  <cp:lastPrinted>2023-02-08T07:50:00Z</cp:lastPrinted>
  <dcterms:created xsi:type="dcterms:W3CDTF">2023-11-13T13:19:00Z</dcterms:created>
  <dcterms:modified xsi:type="dcterms:W3CDTF">2023-11-16T09:21:00Z</dcterms:modified>
</cp:coreProperties>
</file>